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1E6EE" w14:textId="17558F38" w:rsidR="006F2413" w:rsidRPr="001114E9" w:rsidRDefault="00AE2208" w:rsidP="00AE2208">
      <w:pPr>
        <w:spacing w:after="0" w:line="240" w:lineRule="auto"/>
        <w:ind w:firstLine="708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</w:t>
      </w:r>
      <w:r w:rsidR="00F6511B" w:rsidRPr="00600E73">
        <w:rPr>
          <w:rFonts w:ascii="Times New Roman" w:hAnsi="Times New Roman"/>
          <w:color w:val="000000"/>
        </w:rPr>
        <w:object w:dxaOrig="5881" w:dyaOrig="6201" w14:anchorId="3111E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37952782" r:id="rId8"/>
        </w:object>
      </w:r>
      <w:r>
        <w:rPr>
          <w:rFonts w:ascii="Times New Roman" w:hAnsi="Times New Roman"/>
          <w:color w:val="000000"/>
        </w:rPr>
        <w:t xml:space="preserve">               </w:t>
      </w:r>
      <w:r w:rsidR="006D09DD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    </w:t>
      </w:r>
      <w:r w:rsidR="007C1493">
        <w:rPr>
          <w:rFonts w:ascii="Times New Roman" w:hAnsi="Times New Roman"/>
          <w:color w:val="000000"/>
        </w:rPr>
        <w:t xml:space="preserve">            </w:t>
      </w:r>
      <w:r>
        <w:rPr>
          <w:rFonts w:ascii="Times New Roman" w:hAnsi="Times New Roman"/>
          <w:color w:val="000000"/>
        </w:rPr>
        <w:t xml:space="preserve"> </w:t>
      </w:r>
    </w:p>
    <w:p w14:paraId="72F947E7" w14:textId="77777777" w:rsidR="006E09B7" w:rsidRPr="006E09B7" w:rsidRDefault="006E09B7" w:rsidP="006E09B7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03D20B10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2BFF24CE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633AA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373254B8" w14:textId="77777777" w:rsidR="006F2413" w:rsidRPr="00D26BF5" w:rsidRDefault="006F2413" w:rsidP="006F2413">
      <w:pPr>
        <w:pStyle w:val="a4"/>
        <w:jc w:val="left"/>
        <w:rPr>
          <w:b/>
          <w:color w:val="000000"/>
          <w:spacing w:val="60"/>
          <w:sz w:val="16"/>
          <w:szCs w:val="16"/>
        </w:rPr>
      </w:pPr>
    </w:p>
    <w:p w14:paraId="561AC08D" w14:textId="6ACFA933" w:rsidR="00C33248" w:rsidRPr="00C33248" w:rsidRDefault="00C62D5D" w:rsidP="00F6511B">
      <w:pPr>
        <w:pStyle w:val="a4"/>
        <w:ind w:firstLine="708"/>
        <w:rPr>
          <w:szCs w:val="28"/>
        </w:rPr>
      </w:pPr>
      <w:r w:rsidRPr="00C62D5D">
        <w:rPr>
          <w:szCs w:val="28"/>
        </w:rPr>
        <w:t>20 апреля 2026 года                                                                                     № 11–2</w:t>
      </w:r>
    </w:p>
    <w:p w14:paraId="1F8967BD" w14:textId="52E69AF9" w:rsidR="006F2413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73D414A7" w14:textId="77777777" w:rsidR="00A106B0" w:rsidRPr="00AA7CF0" w:rsidRDefault="00A106B0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5D6EE3" w14:textId="77777777" w:rsidR="006F2413" w:rsidRPr="00BE71AF" w:rsidRDefault="006F2413" w:rsidP="006F2413">
      <w:pPr>
        <w:pStyle w:val="a7"/>
        <w:rPr>
          <w:noProof/>
        </w:rPr>
      </w:pPr>
    </w:p>
    <w:p w14:paraId="1C73E145" w14:textId="5735EE24" w:rsidR="008015EA" w:rsidRDefault="00FA236E" w:rsidP="008015EA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8015EA">
        <w:rPr>
          <w:rFonts w:ascii="Times New Roman" w:eastAsia="Times New Roman" w:hAnsi="Times New Roman"/>
          <w:b/>
          <w:sz w:val="28"/>
          <w:szCs w:val="28"/>
          <w:lang w:eastAsia="ru-RU"/>
        </w:rPr>
        <w:t>б исключении из состава резерва участковой избирательной комиссии № 10</w:t>
      </w:r>
      <w:r w:rsidR="00C62D5D">
        <w:rPr>
          <w:rFonts w:ascii="Times New Roman" w:eastAsia="Times New Roman" w:hAnsi="Times New Roman"/>
          <w:b/>
          <w:sz w:val="28"/>
          <w:szCs w:val="28"/>
          <w:lang w:eastAsia="ru-RU"/>
        </w:rPr>
        <w:t>92</w:t>
      </w:r>
      <w:r w:rsidR="00801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224B6334" w14:textId="2FB5C243" w:rsidR="009924F2" w:rsidRDefault="009924F2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1298434" w14:textId="77777777" w:rsidR="00771BF5" w:rsidRPr="00D26BF5" w:rsidRDefault="00771BF5" w:rsidP="00A106B0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0C18F36" w14:textId="05CB587B" w:rsidR="00211655" w:rsidRDefault="00A847B8" w:rsidP="008015EA">
      <w:pPr>
        <w:pStyle w:val="ConsPlusNonformat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подпунктом 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ЦИК России от 05.12.2012 N 152/1137-6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>"О порядке формирования резерва составов участковых комиссий и назначения нового члена участковой комиссии из резерва составов участковых комиссий"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bookmarkStart w:id="0" w:name="_Hlk221034614"/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личного письменного заявления лица, зачисленного в резерв составов 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>участков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004FEC">
        <w:rPr>
          <w:rFonts w:ascii="Times New Roman" w:eastAsia="Times New Roman" w:hAnsi="Times New Roman" w:cs="Times New Roman"/>
          <w:sz w:val="28"/>
          <w:szCs w:val="28"/>
        </w:rPr>
        <w:t>1</w:t>
      </w:r>
      <w:bookmarkEnd w:id="0"/>
      <w:r w:rsidR="008015EA">
        <w:rPr>
          <w:rFonts w:ascii="Times New Roman" w:eastAsia="Times New Roman" w:hAnsi="Times New Roman" w:cs="Times New Roman"/>
          <w:sz w:val="28"/>
          <w:szCs w:val="28"/>
        </w:rPr>
        <w:t>0</w:t>
      </w:r>
      <w:r w:rsidR="00C62D5D">
        <w:rPr>
          <w:rFonts w:ascii="Times New Roman" w:eastAsia="Times New Roman" w:hAnsi="Times New Roman" w:cs="Times New Roman"/>
          <w:sz w:val="28"/>
          <w:szCs w:val="28"/>
        </w:rPr>
        <w:t>92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2D5D">
        <w:rPr>
          <w:rFonts w:ascii="Times New Roman" w:eastAsia="Times New Roman" w:hAnsi="Times New Roman" w:cs="Times New Roman"/>
          <w:sz w:val="28"/>
          <w:szCs w:val="28"/>
        </w:rPr>
        <w:t>Костромину Татьяну Матвеевну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511B">
        <w:rPr>
          <w:rFonts w:ascii="Times New Roman" w:eastAsia="Times New Roman" w:hAnsi="Times New Roman" w:cs="Times New Roman"/>
          <w:b/>
          <w:sz w:val="28"/>
          <w:szCs w:val="28"/>
        </w:rPr>
        <w:t>р е ш и л а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CA00008" w14:textId="7A690F9E" w:rsidR="00B1324A" w:rsidRDefault="00B1324A" w:rsidP="00F6511B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>сключ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ить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из состава резерва участковой избирательной комиссии </w:t>
      </w:r>
      <w:r w:rsidR="00C62D5D" w:rsidRPr="00C62D5D">
        <w:rPr>
          <w:rFonts w:ascii="Times New Roman" w:eastAsia="Times New Roman" w:hAnsi="Times New Roman" w:cs="Times New Roman"/>
          <w:sz w:val="28"/>
          <w:szCs w:val="28"/>
        </w:rPr>
        <w:t>№ 1092 Костромину Татьяну Матвеевну</w:t>
      </w:r>
      <w:r w:rsidR="00620AE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FC079A7" w14:textId="45FA59C2" w:rsidR="00067106" w:rsidRDefault="00F6511B" w:rsidP="00F6511B">
      <w:pPr>
        <w:pStyle w:val="ConsPlusNonformat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>Опубликовать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настоящее решение на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официальном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</w:t>
      </w:r>
      <w:r w:rsidR="00DC26F7" w:rsidRP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6F7" w:rsidRPr="00E833F1">
        <w:rPr>
          <w:rFonts w:ascii="Times New Roman" w:eastAsia="Times New Roman" w:hAnsi="Times New Roman" w:cs="Times New Roman"/>
          <w:sz w:val="28"/>
          <w:szCs w:val="28"/>
        </w:rPr>
        <w:t>информа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ционно-телекоммуникационной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сети «Интернет».</w:t>
      </w:r>
    </w:p>
    <w:p w14:paraId="7854926C" w14:textId="5CD1C6EB" w:rsidR="00067106" w:rsidRDefault="00F6511B" w:rsidP="00F6511B">
      <w:pPr>
        <w:pStyle w:val="ConsPlusNonformat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Контроль</w:t>
      </w:r>
      <w:r w:rsidR="00067106" w:rsidRPr="0006710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за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исполнением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настоящего</w:t>
      </w:r>
      <w:r w:rsidR="00067106" w:rsidRPr="00067106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решения</w:t>
      </w:r>
      <w:r w:rsidR="00067106" w:rsidRPr="0006710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возложить</w:t>
      </w:r>
      <w:r w:rsidR="00067106" w:rsidRPr="0006710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на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2"/>
          <w:sz w:val="28"/>
          <w:szCs w:val="28"/>
        </w:rPr>
        <w:t>председателя</w:t>
      </w:r>
      <w:r w:rsidR="00067106" w:rsidRPr="00067106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Территориальной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избирательной</w:t>
      </w:r>
      <w:r w:rsidR="00067106" w:rsidRPr="00067106">
        <w:rPr>
          <w:rFonts w:ascii="Times New Roman" w:hAnsi="Times New Roman" w:cs="Times New Roman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комиссии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№</w:t>
      </w:r>
      <w:r w:rsidR="00067106" w:rsidRPr="0006710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46</w:t>
      </w:r>
      <w:r w:rsidR="00067106" w:rsidRPr="00067106">
        <w:rPr>
          <w:rFonts w:ascii="Times New Roman" w:hAnsi="Times New Roman" w:cs="Times New Roman"/>
          <w:spacing w:val="1"/>
          <w:sz w:val="28"/>
          <w:szCs w:val="28"/>
        </w:rPr>
        <w:t xml:space="preserve"> Б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.Ю. Бобкова.</w:t>
      </w:r>
    </w:p>
    <w:p w14:paraId="0BBEFBEB" w14:textId="2E07E7FA" w:rsidR="00A106B0" w:rsidRDefault="00A106B0" w:rsidP="00F6511B">
      <w:pPr>
        <w:pStyle w:val="ConsPlusNonformat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552FFD8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1425F6B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680AAB96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Председатель                                                                  Б. Ю. Бобков</w:t>
      </w:r>
    </w:p>
    <w:p w14:paraId="5E2291BA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22E78C4D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7434EE45" w14:textId="790F636F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Секретарь                                                                        </w:t>
      </w:r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О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В. </w:t>
      </w:r>
      <w:proofErr w:type="spellStart"/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Бейшан</w:t>
      </w:r>
      <w:proofErr w:type="spellEnd"/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</w:t>
      </w:r>
    </w:p>
    <w:sectPr w:rsidR="00683EB5" w:rsidRPr="00F6511B" w:rsidSect="00A106B0">
      <w:headerReference w:type="default" r:id="rId9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3F0A1" w14:textId="77777777" w:rsidR="00A326E9" w:rsidRDefault="00A326E9" w:rsidP="00DC26F7">
      <w:pPr>
        <w:spacing w:after="0" w:line="240" w:lineRule="auto"/>
      </w:pPr>
      <w:r>
        <w:separator/>
      </w:r>
    </w:p>
  </w:endnote>
  <w:endnote w:type="continuationSeparator" w:id="0">
    <w:p w14:paraId="44C6C22C" w14:textId="77777777" w:rsidR="00A326E9" w:rsidRDefault="00A326E9" w:rsidP="00DC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B7416" w14:textId="77777777" w:rsidR="00A326E9" w:rsidRDefault="00A326E9" w:rsidP="00DC26F7">
      <w:pPr>
        <w:spacing w:after="0" w:line="240" w:lineRule="auto"/>
      </w:pPr>
      <w:r>
        <w:separator/>
      </w:r>
    </w:p>
  </w:footnote>
  <w:footnote w:type="continuationSeparator" w:id="0">
    <w:p w14:paraId="092A05FE" w14:textId="77777777" w:rsidR="00A326E9" w:rsidRDefault="00A326E9" w:rsidP="00DC2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8864246"/>
      <w:docPartObj>
        <w:docPartGallery w:val="Page Numbers (Top of Page)"/>
        <w:docPartUnique/>
      </w:docPartObj>
    </w:sdtPr>
    <w:sdtContent>
      <w:p w14:paraId="708542DA" w14:textId="7E13B8F7" w:rsidR="00067106" w:rsidRDefault="000671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B0">
          <w:rPr>
            <w:noProof/>
          </w:rPr>
          <w:t>2</w:t>
        </w:r>
        <w:r>
          <w:fldChar w:fldCharType="end"/>
        </w:r>
      </w:p>
    </w:sdtContent>
  </w:sdt>
  <w:p w14:paraId="7A26F6E5" w14:textId="77777777" w:rsidR="00DC26F7" w:rsidRDefault="00DC26F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2" w:hanging="286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115" w:hanging="286"/>
      </w:pPr>
    </w:lvl>
    <w:lvl w:ilvl="2">
      <w:numFmt w:val="bullet"/>
      <w:lvlText w:val="•"/>
      <w:lvlJc w:val="left"/>
      <w:pPr>
        <w:ind w:left="2118" w:hanging="286"/>
      </w:pPr>
    </w:lvl>
    <w:lvl w:ilvl="3">
      <w:numFmt w:val="bullet"/>
      <w:lvlText w:val="•"/>
      <w:lvlJc w:val="left"/>
      <w:pPr>
        <w:ind w:left="3122" w:hanging="286"/>
      </w:pPr>
    </w:lvl>
    <w:lvl w:ilvl="4">
      <w:numFmt w:val="bullet"/>
      <w:lvlText w:val="•"/>
      <w:lvlJc w:val="left"/>
      <w:pPr>
        <w:ind w:left="4125" w:hanging="286"/>
      </w:pPr>
    </w:lvl>
    <w:lvl w:ilvl="5">
      <w:numFmt w:val="bullet"/>
      <w:lvlText w:val="•"/>
      <w:lvlJc w:val="left"/>
      <w:pPr>
        <w:ind w:left="5129" w:hanging="286"/>
      </w:pPr>
    </w:lvl>
    <w:lvl w:ilvl="6">
      <w:numFmt w:val="bullet"/>
      <w:lvlText w:val="•"/>
      <w:lvlJc w:val="left"/>
      <w:pPr>
        <w:ind w:left="6132" w:hanging="286"/>
      </w:pPr>
    </w:lvl>
    <w:lvl w:ilvl="7">
      <w:numFmt w:val="bullet"/>
      <w:lvlText w:val="•"/>
      <w:lvlJc w:val="left"/>
      <w:pPr>
        <w:ind w:left="7136" w:hanging="286"/>
      </w:pPr>
    </w:lvl>
    <w:lvl w:ilvl="8">
      <w:numFmt w:val="bullet"/>
      <w:lvlText w:val="•"/>
      <w:lvlJc w:val="left"/>
      <w:pPr>
        <w:ind w:left="8139" w:hanging="286"/>
      </w:pPr>
    </w:lvl>
  </w:abstractNum>
  <w:abstractNum w:abstractNumId="1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3" w15:restartNumberingAfterBreak="0">
    <w:nsid w:val="60C073B5"/>
    <w:multiLevelType w:val="hybridMultilevel"/>
    <w:tmpl w:val="7BC24672"/>
    <w:lvl w:ilvl="0" w:tplc="13D4F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197394">
    <w:abstractNumId w:val="2"/>
  </w:num>
  <w:num w:numId="2" w16cid:durableId="949788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6269294">
    <w:abstractNumId w:val="1"/>
  </w:num>
  <w:num w:numId="4" w16cid:durableId="354962930">
    <w:abstractNumId w:val="3"/>
  </w:num>
  <w:num w:numId="5" w16cid:durableId="265507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4FEC"/>
    <w:rsid w:val="000655C9"/>
    <w:rsid w:val="00067106"/>
    <w:rsid w:val="000749D6"/>
    <w:rsid w:val="000C5581"/>
    <w:rsid w:val="000D2A32"/>
    <w:rsid w:val="001114E9"/>
    <w:rsid w:val="00134308"/>
    <w:rsid w:val="00165471"/>
    <w:rsid w:val="0017721E"/>
    <w:rsid w:val="001C54CA"/>
    <w:rsid w:val="001E1E33"/>
    <w:rsid w:val="001E3B37"/>
    <w:rsid w:val="00211655"/>
    <w:rsid w:val="002177F7"/>
    <w:rsid w:val="00236B9F"/>
    <w:rsid w:val="002575AC"/>
    <w:rsid w:val="002877A7"/>
    <w:rsid w:val="002B5614"/>
    <w:rsid w:val="002D1D56"/>
    <w:rsid w:val="0031241E"/>
    <w:rsid w:val="00352FAD"/>
    <w:rsid w:val="003B17E0"/>
    <w:rsid w:val="00407F25"/>
    <w:rsid w:val="0041361A"/>
    <w:rsid w:val="004176C8"/>
    <w:rsid w:val="004476A2"/>
    <w:rsid w:val="00450590"/>
    <w:rsid w:val="00487075"/>
    <w:rsid w:val="004B438F"/>
    <w:rsid w:val="004C2258"/>
    <w:rsid w:val="004D14B1"/>
    <w:rsid w:val="004E7303"/>
    <w:rsid w:val="004F2B29"/>
    <w:rsid w:val="00505C89"/>
    <w:rsid w:val="00537367"/>
    <w:rsid w:val="00563A9E"/>
    <w:rsid w:val="00563B09"/>
    <w:rsid w:val="005A119B"/>
    <w:rsid w:val="005F5CFE"/>
    <w:rsid w:val="00620AE0"/>
    <w:rsid w:val="0063426C"/>
    <w:rsid w:val="00666ACE"/>
    <w:rsid w:val="00682EEF"/>
    <w:rsid w:val="00683E81"/>
    <w:rsid w:val="00683EB5"/>
    <w:rsid w:val="00691883"/>
    <w:rsid w:val="006B5705"/>
    <w:rsid w:val="006D09DD"/>
    <w:rsid w:val="006E09B7"/>
    <w:rsid w:val="006F240E"/>
    <w:rsid w:val="006F2413"/>
    <w:rsid w:val="006F2BA6"/>
    <w:rsid w:val="006F7A0E"/>
    <w:rsid w:val="0076105F"/>
    <w:rsid w:val="00771BF5"/>
    <w:rsid w:val="00792B98"/>
    <w:rsid w:val="007A1C45"/>
    <w:rsid w:val="007B37DF"/>
    <w:rsid w:val="007C1493"/>
    <w:rsid w:val="008015EA"/>
    <w:rsid w:val="0082077D"/>
    <w:rsid w:val="0087557E"/>
    <w:rsid w:val="00883893"/>
    <w:rsid w:val="008A0C9B"/>
    <w:rsid w:val="008E7297"/>
    <w:rsid w:val="00927A6B"/>
    <w:rsid w:val="009924F2"/>
    <w:rsid w:val="009C5EB6"/>
    <w:rsid w:val="00A046E5"/>
    <w:rsid w:val="00A106B0"/>
    <w:rsid w:val="00A22D1A"/>
    <w:rsid w:val="00A326E9"/>
    <w:rsid w:val="00A74013"/>
    <w:rsid w:val="00A7691D"/>
    <w:rsid w:val="00A83CC9"/>
    <w:rsid w:val="00A847B8"/>
    <w:rsid w:val="00AD04AB"/>
    <w:rsid w:val="00AE2208"/>
    <w:rsid w:val="00AF00F3"/>
    <w:rsid w:val="00B1324A"/>
    <w:rsid w:val="00B47FDA"/>
    <w:rsid w:val="00C33248"/>
    <w:rsid w:val="00C62D5D"/>
    <w:rsid w:val="00C654FA"/>
    <w:rsid w:val="00C70BA7"/>
    <w:rsid w:val="00C874DF"/>
    <w:rsid w:val="00C93583"/>
    <w:rsid w:val="00CB3228"/>
    <w:rsid w:val="00D028E6"/>
    <w:rsid w:val="00D246DD"/>
    <w:rsid w:val="00D26BF5"/>
    <w:rsid w:val="00D43EC2"/>
    <w:rsid w:val="00DC26F7"/>
    <w:rsid w:val="00DF68CC"/>
    <w:rsid w:val="00E67D47"/>
    <w:rsid w:val="00E77477"/>
    <w:rsid w:val="00E833F1"/>
    <w:rsid w:val="00E9250A"/>
    <w:rsid w:val="00ED3C8B"/>
    <w:rsid w:val="00ED4FB3"/>
    <w:rsid w:val="00F539EE"/>
    <w:rsid w:val="00F6511B"/>
    <w:rsid w:val="00F838F7"/>
    <w:rsid w:val="00F95040"/>
    <w:rsid w:val="00FA236E"/>
    <w:rsid w:val="00FC702B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C7C48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DC26F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DC26F7"/>
    <w:rPr>
      <w:rFonts w:ascii="Calibri" w:eastAsia="Calibri" w:hAnsi="Calibri" w:cs="Times New Roman"/>
    </w:rPr>
  </w:style>
  <w:style w:type="paragraph" w:customStyle="1" w:styleId="TableParagraph">
    <w:name w:val="Table Paragraph"/>
    <w:basedOn w:val="a0"/>
    <w:uiPriority w:val="1"/>
    <w:qFormat/>
    <w:rsid w:val="0031241E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Борис</cp:lastModifiedBy>
  <cp:revision>5</cp:revision>
  <cp:lastPrinted>2021-06-03T13:32:00Z</cp:lastPrinted>
  <dcterms:created xsi:type="dcterms:W3CDTF">2026-02-03T15:22:00Z</dcterms:created>
  <dcterms:modified xsi:type="dcterms:W3CDTF">2026-04-17T14:40:00Z</dcterms:modified>
</cp:coreProperties>
</file>